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  <w:t xml:space="preserve">Zarządzenie nr 10/2021 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  <w:t>z dnia 2 grudnia 2021 r.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  <w:t>dyrektora Szkoły Podstawowej nr 46 w Częstochowie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  <w:t>w sprawie uszczegółowienia procedur bezpieczeństwa stosowanych na terenie Szkoły Podstawowej nr 46 w Częstochowie oraz przestrzeganie higieny przez uczniów i pracowników szkoły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 xml:space="preserve">Na podstawie </w:t>
      </w:r>
      <w:r>
        <w:rPr>
          <w:rFonts w:eastAsia="Times New Roman" w:cs="Calibri" w:cstheme="minorHAnsi"/>
          <w:i/>
          <w:iCs/>
          <w:color w:val="333333"/>
          <w:sz w:val="24"/>
          <w:szCs w:val="24"/>
          <w:lang w:eastAsia="pl-PL"/>
        </w:rPr>
        <w:t>Rozporządzenia Rady Ministrów z dnia 7 sierpnia 2020 r. w sprawie ustanowienia określonych ograniczeń, nakazów i zakazów w związku z wystąpieniem stanu epidemii</w:t>
      </w: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 (Dz.U. z 2020 r. poz. 1356 z późniejszą zmianą), wytycznymi MEN, MZ, GIS dla publicznych i niepublicznych szkół i placówek oświatowych od 1 września 2021 r. z późniejszymi zmianami  zarządza się i przypominam, co następuje: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  <w:t>§ 1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Mając na względzie bezpieczeństwo zdrowotne zarówno pracowników szkoły, jak i uczniów szkoły przypominam o obowiązkach wychowawcy klasy, którzy w momencie wyjścia dzieci do toalety przekazują uczniom ręczniki znajdujące się w salach lekcyjnych w celu wytarcia dłoni. Przy większej liczbie uczniów korzystających z pomieszczenia toalety z ręcznikiem udaje się dyżurny klasy lub przy całym zespole wychowawca/nauczyciel prowadzący zajęcia.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Przypominam, że Wychowawca i dyżurujący w czasie przerwy nauczyciel jest odpowiedzialny za liczbę uczniów korzystających z toalety.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  <w:t>§ 2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color w:val="333333"/>
          <w:sz w:val="24"/>
          <w:szCs w:val="24"/>
          <w:lang w:eastAsia="pl-PL"/>
        </w:rPr>
        <w:t>W obecnej bardzo trudnej sytuacji związanej z zakażeniami wirusem SARS-CoV-2 proszę wszystkich pracowników o ścisłe przestrzeganie procedur przedstawionych na początku roku oraz kolejnych zasad przedstawianych podczas rady pedagogicznej min. utrzymywania w czystości Sali podczas zajęć lekcyjnych, dbania o wietrzenie Sali, dbania o noszenie przez dzieci maseczek oraz przypominania o dezynfekcji dłoni.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  <w:t>§ 3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Zarządzenie wchodzi w życie z dniem podpisania.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 xml:space="preserve">                                                                                                                                    </w:t>
      </w: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(-) Janusz Sikorski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…………………</w:t>
      </w: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................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color w:val="333333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i w:val="false"/>
        <w:b/>
        <w:color w:val="4DAE4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81f1b"/>
    <w:rPr>
      <w:b/>
      <w:bCs/>
    </w:rPr>
  </w:style>
  <w:style w:type="character" w:styleId="Wyrnienie">
    <w:name w:val="Wyróżnienie"/>
    <w:basedOn w:val="DefaultParagraphFont"/>
    <w:uiPriority w:val="20"/>
    <w:qFormat/>
    <w:rsid w:val="00e81f1b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01358d"/>
    <w:rPr>
      <w:color w:val="0563C1" w:themeColor="hyperlink"/>
      <w:u w:val="single"/>
    </w:rPr>
  </w:style>
  <w:style w:type="character" w:styleId="PunktyZnak" w:customStyle="1">
    <w:name w:val="punkty Znak"/>
    <w:basedOn w:val="DefaultParagraphFont"/>
    <w:link w:val="punkty"/>
    <w:qFormat/>
    <w:locked/>
    <w:rsid w:val="00fc6715"/>
    <w:rPr>
      <w:rFonts w:ascii="Proxima Nova" w:hAnsi="Proxima Nova" w:eastAsia="Times New Roman" w:cs="Arial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041d1"/>
    <w:rPr>
      <w:rFonts w:ascii="Segoe UI" w:hAnsi="Segoe UI" w:cs="Segoe UI"/>
      <w:sz w:val="18"/>
      <w:szCs w:val="18"/>
    </w:rPr>
  </w:style>
  <w:style w:type="character" w:styleId="WyliczenieZnak" w:customStyle="1">
    <w:name w:val="wyliczenie Znak"/>
    <w:basedOn w:val="DefaultParagraphFont"/>
    <w:link w:val="wyliczenie"/>
    <w:qFormat/>
    <w:rsid w:val="00a37291"/>
    <w:rPr>
      <w:rFonts w:ascii="Proxima Nova" w:hAnsi="Proxima Nova" w:eastAsia="Times New Roman" w:cs="Arial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81f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01358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1358d"/>
    <w:pPr>
      <w:spacing w:before="0" w:after="160"/>
      <w:ind w:left="720" w:hanging="0"/>
      <w:contextualSpacing/>
    </w:pPr>
    <w:rPr/>
  </w:style>
  <w:style w:type="paragraph" w:styleId="Punkty" w:customStyle="1">
    <w:name w:val="punkty"/>
    <w:basedOn w:val="Normal"/>
    <w:link w:val="punktyZnak"/>
    <w:qFormat/>
    <w:rsid w:val="00fc6715"/>
    <w:pPr>
      <w:numPr>
        <w:ilvl w:val="0"/>
        <w:numId w:val="1"/>
      </w:numPr>
      <w:spacing w:lineRule="auto" w:line="240"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041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Wyliczenie" w:customStyle="1">
    <w:name w:val="wyliczenie"/>
    <w:basedOn w:val="Normal"/>
    <w:link w:val="wyliczenieZnak"/>
    <w:qFormat/>
    <w:rsid w:val="00a37291"/>
    <w:pPr>
      <w:numPr>
        <w:ilvl w:val="0"/>
        <w:numId w:val="2"/>
      </w:numPr>
      <w:spacing w:lineRule="auto" w:line="240"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240</Words>
  <Characters>1510</Characters>
  <CharactersWithSpaces>1871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2021-12-02T10:06:00Z</dcterms:created>
  <dc:creator>Janusz Sikorski</dc:creator>
  <dc:description/>
  <dc:language>pl-PL</dc:language>
  <cp:lastModifiedBy>SZKOLA46</cp:lastModifiedBy>
  <cp:lastPrinted>2021-11-26T08:14:00Z</cp:lastPrinted>
  <dcterms:modified xsi:type="dcterms:W3CDTF">2021-12-02T10:06:00Z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